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EDA" w:rsidRDefault="00743EDA" w:rsidP="00743E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5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связанные с попутными столкновениями в транспортном потоке. Столкновение при ограничении видимости пространства впереди автомобиля-лидера.</w:t>
      </w:r>
    </w:p>
    <w:p w:rsidR="00743EDA" w:rsidRDefault="00743EDA" w:rsidP="00743ED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работы- изучить характерные признаки опасности дорожно-транспортной ситуации.</w:t>
      </w:r>
    </w:p>
    <w:p w:rsidR="00743EDA" w:rsidRPr="002A24EB" w:rsidRDefault="00F15108" w:rsidP="002A24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108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Характерные признаки опасности:</w:t>
      </w:r>
    </w:p>
    <w:p w:rsidR="00743EDA" w:rsidRDefault="00743EDA" w:rsidP="002A24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2A24EB" w:rsidRPr="00F15108" w:rsidRDefault="002A24EB" w:rsidP="002A24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108">
        <w:rPr>
          <w:rFonts w:ascii="Times New Roman" w:eastAsia="Times New Roman" w:hAnsi="Times New Roman" w:cs="Times New Roman"/>
          <w:sz w:val="24"/>
          <w:szCs w:val="24"/>
          <w:lang w:eastAsia="ru-RU"/>
        </w:rPr>
        <w:t>1.Тип лидирующего автомобиля влияет на величину выбираемой дистанции не только из-за различия тормозных характеристик, но и его габаритов. В этих ситуациях причины возможного торможения лидера водителю сзади идущего автомобиля неизвестны, так как лидер образовал «слепую» зону. В этих случаях сам факт непросматриваемости дороги впереди должен насторожить водителя, заставить себя увеличить дистанцию и находиться в состоянии готовности к торможению, то есть заблаговременно перенести ногу с педали управления подачи топлива на тормозную педаль с выбором свободного хода.</w:t>
      </w:r>
    </w:p>
    <w:p w:rsidR="002A24EB" w:rsidRDefault="002A24EB" w:rsidP="002A24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108">
        <w:rPr>
          <w:rFonts w:ascii="Times New Roman" w:eastAsia="Times New Roman" w:hAnsi="Times New Roman" w:cs="Times New Roman"/>
          <w:sz w:val="24"/>
          <w:szCs w:val="24"/>
          <w:lang w:eastAsia="ru-RU"/>
        </w:rPr>
        <w:t>2.При выборе безопасной дистанции водитель должен учитывать различия тормозных характеристик управляемого автомобиля и автомобиля-лидера и величину груза. При полной нагрузке автомобиля следует выбирать дистанцию на 10-15% больше той, которая была бы достаточной при движении без груза.</w:t>
      </w:r>
    </w:p>
    <w:p w:rsidR="002A24EB" w:rsidRDefault="002A24EB" w:rsidP="002A24E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возможного торможения впереди идущих автомобилей определить трудно, так как обзор дороги ограничен. Поэтому нежелательно двигаться за грузовыми, крупногабаритными автомобилями и автобусами. Не стоит забывать и о безопасном боковом интервале, который зависит от тех же условий, что и дистанция. Если дистанция, выбранная водителем, необоснованна увеличенная, этим могут воспользоваться водители других транспортных средств, встраиваясь впереди него. Реагировать на действия таких водителей необходимо без лишних эмоций, спокойно и холоднокровно. В населенных пунктах в часы "пик" на остановках городского маршрутного транспорта часто останавливаются автобусы и троллейбусы. Видимость дорожной ситуации перед ними ограничена. Правила обязывают водителей уступать им дорогу, в случаях, когда они отъезжают от своей обозначенной остановки. В этих же условиях очень опасно двигаться за крупногабаритным транспортным средством на небольшой дистанции, так как водитель не имеет возможности правильно оценить обстановку впереди и своевременно принять меры для остановки. Поэтому, увидев перестраивающиеся или поворачивающие крупногабаритные автомобили или автобусы, постарайтесь создать им благоприятную обстановку для выполнения маневра</w:t>
      </w:r>
    </w:p>
    <w:p w:rsidR="002A24EB" w:rsidRDefault="002A24EB" w:rsidP="002A24E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 д</w:t>
      </w:r>
      <w:r w:rsidRPr="00F1510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истанцию следует выбирать с запасом, что будет одной из гарантий безопасного движения.</w:t>
      </w:r>
    </w:p>
    <w:p w:rsidR="00743EDA" w:rsidRPr="00CF764D" w:rsidRDefault="00743EDA" w:rsidP="00743EDA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F76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Задание: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 на вопрос  о  возможности  предотвратить  столкновение, связан с определением расстояния между автомобилями в момент возникновения опасности. Установить это расстояние  экспертным  путем трудно, а  зачастую невозможно. Данные, содержащиеся в следственных документах, как правило, неполны или противоречивы. Наиболее  точные данные получают  путем  следственного  эксперимента  с выездом на место ДТП. Если столкновение явилось результатом неожиданного торможения переднего  автомобиля, то  при исправной тормозной системе заднего автомобиля могут быть только две причины:  либо опоздание водителя заднего  автомобиля, либо  неправильно  выбранная дистанция. При правильно выбранной дистанции и своевременном  торможении заднего автомобиля столкновение, очевидно исключается. Если фактическая дистанция между автомобилями известна Ra, то ее  сравнивают с дистанцией Sк, минимально необходимой для предотвращения столкновения. Наибольшей безопасная </w:t>
      </w: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дистанция должна быть при  следовании грузового   автомобиля   за   легковым, так   как   при   этом Т2"&gt;Т2,Т3"&gt;Т3,J"&lt;J. 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выполнения работы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18.1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.1Студент выбирает модели,  начальную скорость и значение замедления автомобилей, согласно  последней  цифре  номер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 зачетной книжки (см. табл. 18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.1).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18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945"/>
        <w:gridCol w:w="1080"/>
        <w:gridCol w:w="1080"/>
        <w:gridCol w:w="1080"/>
        <w:gridCol w:w="1980"/>
      </w:tblGrid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 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</w:t>
            </w: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(м/с2)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</w:t>
            </w:r>
          </w:p>
          <w:p w:rsidR="00441B46" w:rsidRPr="00B35AA0" w:rsidRDefault="00441B46" w:rsidP="00B35A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(км/ч)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Vв</w:t>
            </w: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  <w:p w:rsidR="00441B46" w:rsidRPr="00B35AA0" w:rsidRDefault="00441B46" w:rsidP="00B35A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(км/ч)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</w:t>
            </w:r>
          </w:p>
          <w:p w:rsidR="00441B46" w:rsidRPr="00B35AA0" w:rsidRDefault="00441B46" w:rsidP="00B35A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 2</w:t>
            </w:r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КамАЗ -5320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D4154F" w:rsidRDefault="00D4154F" w:rsidP="00D415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D4154F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KIA Ceed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A54">
              <w:rPr>
                <w:rFonts w:ascii="Times New Roman" w:hAnsi="Times New Roman" w:cs="Times New Roman"/>
                <w:lang w:val="en-US"/>
              </w:rPr>
              <w:t>HOWO 6×6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415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Mohave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A54">
              <w:rPr>
                <w:rFonts w:ascii="Times New Roman" w:hAnsi="Times New Roman" w:cs="Times New Roman"/>
                <w:lang w:val="en-US"/>
              </w:rPr>
              <w:t>HOWO 6×4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415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Optima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Mercedes Cito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Rio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Mercedes Citaro,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415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Seltos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Mercedes</w:t>
            </w:r>
            <w:r w:rsidRPr="00A41A54">
              <w:rPr>
                <w:lang w:val="en-US"/>
              </w:rPr>
              <w:t xml:space="preserve"> </w:t>
            </w: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Vario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415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Sorento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Mercedes</w:t>
            </w:r>
            <w:r w:rsidRPr="00A41A5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Conecto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Soul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Mercedes</w:t>
            </w:r>
            <w:r w:rsidRPr="00A41A54">
              <w:rPr>
                <w:lang w:val="en-US"/>
              </w:rPr>
              <w:t xml:space="preserve"> </w:t>
            </w:r>
            <w:r w:rsidRPr="00A41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Sprinter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415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Sportage</w:t>
              </w:r>
            </w:hyperlink>
          </w:p>
        </w:tc>
      </w:tr>
      <w:tr w:rsidR="00441B46" w:rsidRPr="00B35AA0" w:rsidTr="00D501B3">
        <w:trPr>
          <w:trHeight w:val="3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D501B3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1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Hyundai Universe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415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Cerato</w:t>
              </w:r>
            </w:hyperlink>
          </w:p>
        </w:tc>
      </w:tr>
      <w:tr w:rsidR="00441B46" w:rsidRPr="00B35AA0" w:rsidTr="00D50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D501B3" w:rsidRDefault="00D501B3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01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Hyundai Aero Town</w:t>
            </w:r>
            <w:r w:rsidRPr="00D501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D501B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441B46" w:rsidP="00B35AA0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B46" w:rsidRPr="00B35AA0" w:rsidRDefault="00D4154F" w:rsidP="00D501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Pr="0054072C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KIA K5</w:t>
              </w:r>
            </w:hyperlink>
          </w:p>
        </w:tc>
      </w:tr>
    </w:tbl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остальные исходные данные выбираются из справочной литературы или из нижеприведенного примера.</w:t>
      </w:r>
    </w:p>
    <w:p w:rsidR="00441B46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18.1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. 2 Для выбранной модели решить два нижеследующих вопроса: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Располагал ли водитель сзади идущего автомобиля  (указать модель) технической  возможностью  предотвратить  столкновение  с впереди идущим (указать модель), с момента начала его торможения?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Располагал  ли водитель сзади идущего автомобиля (указать модель) технической возможностью  предотвратить  столкновение  с  впереди идущим (указать модель) с момента возникновения опасности?</w:t>
      </w:r>
    </w:p>
    <w:p w:rsidR="00441B46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18.1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.3 Исходные данные: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*Техническое состояние автомобиля ТС 1: исправный;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*Техническое состояние автомобиля ТС 2: исправный;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*Сведения о нагрузке автомобиля ТС 1: без нагрузки;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*Сведения о нагрузке автомобиля ТС 2: без нагрузки;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*Профиль участка дороги: горизонтальный участок;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*Направление движения автомобиля ТС 2 относительно направления движения ТС1: попутно;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*Тип дорожного покрытия: асфальтобетон;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*Состояние дорожного покрытия: сухое, однородное;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*Va - скорость движения  ТС 1, км/ч: 60.000;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=Jн - установившееся замедление технически исправного ТС 1 при торможении на горизонтальном участке дороги, м/с2: 6.700;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=T1 - время реакции водителя ТС 1, с: 0.800;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=T2 - время запаздывания срабатывания тормозного привода ТС1, с: 0.200;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=T3 - время нарастания замедления  ТС 1,  с:0.400;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=J2н - установившееся замедление технически исправного ТС2 при торможении на горизонтальном участке дороги, м/с2: 6.700;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*Va2 - скорость движения ТС 2, км/ч: 80.000;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.4 Вопрос №1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Техническая возможность предотвр</w:t>
      </w:r>
      <w:bookmarkStart w:id="0" w:name="_GoBack"/>
      <w:bookmarkEnd w:id="0"/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атить столкновение  устанавливается  сравнением  расстояния  (Ra),  которое было между сзади идущим ТС1 и впереди идущим ТС2 с  момента  начала  его торможения,  и  расстояния (Sк),  которого было бы достаточно для того, чтобы при своевременном торможении транспортные средства не вошли в контакт друг с другом.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J = Jн  (на горизонтальном участке);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J2 = J2н  (на горизонтальном участке);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5175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8.75pt;height:35.25pt" o:ole="" fillcolor="window">
            <v:imagedata r:id="rId16" o:title=""/>
          </v:shape>
          <o:OLEObject Type="Embed" ProgID="Equation.3" ShapeID="_x0000_i1025" DrawAspect="Content" ObjectID="_1673249530" r:id="rId17"/>
        </w:objec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условиях  данного происшествия Ra и Sк определяются равными, соответственно, 0.0 и 3.9 м. Поскольку Ra меньше Sk, следовательно,  водитель  автомобиля  ТС1 не располагал технической возможностью предотвратить столкновение с впереди идущим ТС2 с момента начала его торможения.</w:t>
      </w:r>
    </w:p>
    <w:p w:rsidR="00441B46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 Вопрос №2     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Техническая возможность  предотвратить столкновение устанавливается сравнением расстояния (Ra),  которое  было  между  сзади идущим ТС1 и впереди идущим ТС 2 с момента возникновения опасности для движения,  и расстояния (Sк), которого было бы достаточно для того, чтобы при своевременном торможении транспортные средства не вошли в контакт друг с другом. 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Расстояние, на  которое  переместилось  первое транспортное средство в заторможенном состоянии до момента столкновения: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845" w:dyaOrig="645">
          <v:shape id="_x0000_i1026" type="#_x0000_t75" style="width:92.25pt;height:32.25pt" o:ole="" fillcolor="window">
            <v:imagedata r:id="rId18" o:title=""/>
          </v:shape>
          <o:OLEObject Type="Embed" ProgID="Equation.3" ShapeID="_x0000_i1026" DrawAspect="Content" ObjectID="_1673249531" r:id="rId19"/>
        </w:objec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движения первого транспортного средства в заторможенном состоянии до места столкновения: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4545" w:dyaOrig="705">
          <v:shape id="_x0000_i1027" type="#_x0000_t75" style="width:227.25pt;height:35.25pt" o:ole="" fillcolor="window">
            <v:imagedata r:id="rId20" o:title=""/>
          </v:shape>
          <o:OLEObject Type="Embed" ProgID="Equation.3" ShapeID="_x0000_i1027" DrawAspect="Content" ObjectID="_1673249532" r:id="rId21"/>
        </w:objec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Расстояние, на  которое  переместилось  второе  транспортное средство в заторможенном состоянии до момента столкновения:</w:t>
      </w:r>
    </w:p>
    <w:p w:rsidR="00441B46" w:rsidRPr="00B35AA0" w:rsidRDefault="00D56FCB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>
          <v:shape id="_x0000_s1033" type="#_x0000_t75" style="position:absolute;left:0;text-align:left;margin-left:0;margin-top:-.4pt;width:105pt;height:32.25pt;z-index:251659264;mso-position-horizontal:left;mso-position-horizontal-relative:text;mso-position-vertical-relative:text" fillcolor="window">
            <v:imagedata r:id="rId22" o:title=""/>
            <w10:wrap type="square" side="right"/>
          </v:shape>
          <o:OLEObject Type="Embed" ProgID="Equation.3" ShapeID="_x0000_s1033" DrawAspect="Content" ObjectID="_1673249536" r:id="rId23"/>
        </w:object>
      </w:r>
      <w:r w:rsid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 Sю2 &lt; 2 * L2);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Время перемещения второго транспортного средства с момента, указанного в вопросе, до момента столкновения: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8745" w:dyaOrig="780">
          <v:shape id="_x0000_i1028" type="#_x0000_t75" style="width:437.25pt;height:39pt" o:ole="" fillcolor="window">
            <v:imagedata r:id="rId24" o:title=""/>
          </v:shape>
          <o:OLEObject Type="Embed" ProgID="Equation.3" ShapeID="_x0000_i1028" DrawAspect="Content" ObjectID="_1673249533" r:id="rId25"/>
        </w:objec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 Sю2 &lt; 2 • L2);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2505" w:dyaOrig="645">
          <v:shape id="_x0000_i1029" type="#_x0000_t75" style="width:125.25pt;height:32.25pt" o:ole="" fillcolor="window">
            <v:imagedata r:id="rId26" o:title=""/>
          </v:shape>
          <o:OLEObject Type="Embed" ProgID="Equation.3" ShapeID="_x0000_i1029" DrawAspect="Content" ObjectID="_1673249534" r:id="rId27"/>
        </w:objec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Поскольку расстояние между транспортными средствами не задано, то принимаем:    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Ra = Sa;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4485" w:dyaOrig="720">
          <v:shape id="_x0000_i1030" type="#_x0000_t75" style="width:224.25pt;height:36pt" o:ole="" fillcolor="window">
            <v:imagedata r:id="rId28" o:title=""/>
          </v:shape>
          <o:OLEObject Type="Embed" ProgID="Equation.3" ShapeID="_x0000_i1030" DrawAspect="Content" ObjectID="_1673249535" r:id="rId29"/>
        </w:objec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условиях данного происшествия Ra и Sк определяются  равными, соответственно, (указать полученные значения) м. </w:t>
      </w:r>
    </w:p>
    <w:p w:rsidR="00441B46" w:rsidRPr="00B35AA0" w:rsidRDefault="00441B46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Ra больше (меньше) Sk, следовательно,  водитель ТС 1  располагал (не располагал)  технической возможностью предотвратить столкновение с впереди идущим ТС 2 с момента возникновения опасности для движения.</w:t>
      </w:r>
    </w:p>
    <w:p w:rsidR="0041138F" w:rsidRPr="00B35AA0" w:rsidRDefault="00B35AA0" w:rsidP="00B35A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18.2</w:t>
      </w:r>
      <w:r w:rsidR="00441B46" w:rsidRPr="00B35AA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Результаты работы оформляются в виде отчета</w:t>
      </w:r>
    </w:p>
    <w:sectPr w:rsidR="0041138F" w:rsidRPr="00B35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FCB" w:rsidRDefault="00D56FCB" w:rsidP="00B35AA0">
      <w:pPr>
        <w:spacing w:after="0" w:line="240" w:lineRule="auto"/>
      </w:pPr>
      <w:r>
        <w:separator/>
      </w:r>
    </w:p>
  </w:endnote>
  <w:endnote w:type="continuationSeparator" w:id="0">
    <w:p w:rsidR="00D56FCB" w:rsidRDefault="00D56FCB" w:rsidP="00B35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FCB" w:rsidRDefault="00D56FCB" w:rsidP="00B35AA0">
      <w:pPr>
        <w:spacing w:after="0" w:line="240" w:lineRule="auto"/>
      </w:pPr>
      <w:r>
        <w:separator/>
      </w:r>
    </w:p>
  </w:footnote>
  <w:footnote w:type="continuationSeparator" w:id="0">
    <w:p w:rsidR="00D56FCB" w:rsidRDefault="00D56FCB" w:rsidP="00B35A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461"/>
    <w:rsid w:val="002A24EB"/>
    <w:rsid w:val="0041138F"/>
    <w:rsid w:val="00441B46"/>
    <w:rsid w:val="004F7461"/>
    <w:rsid w:val="00547CF7"/>
    <w:rsid w:val="00743EDA"/>
    <w:rsid w:val="009B426C"/>
    <w:rsid w:val="00B35AA0"/>
    <w:rsid w:val="00D4154F"/>
    <w:rsid w:val="00D501B3"/>
    <w:rsid w:val="00D56FCB"/>
    <w:rsid w:val="00F1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docId w15:val="{9F984900-D8A0-44D9-9054-DD86D075A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EDA"/>
    <w:pPr>
      <w:spacing w:after="160" w:line="256" w:lineRule="auto"/>
    </w:pPr>
  </w:style>
  <w:style w:type="paragraph" w:styleId="2">
    <w:name w:val="heading 2"/>
    <w:basedOn w:val="a"/>
    <w:next w:val="a"/>
    <w:link w:val="20"/>
    <w:semiHidden/>
    <w:unhideWhenUsed/>
    <w:qFormat/>
    <w:rsid w:val="00441B46"/>
    <w:pPr>
      <w:keepNext/>
      <w:spacing w:after="0" w:line="240" w:lineRule="auto"/>
      <w:ind w:firstLine="540"/>
      <w:jc w:val="both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441B46"/>
    <w:pPr>
      <w:keepNext/>
      <w:spacing w:after="0" w:line="240" w:lineRule="auto"/>
      <w:jc w:val="both"/>
      <w:outlineLvl w:val="2"/>
    </w:pPr>
    <w:rPr>
      <w:rFonts w:ascii="Times New Roman" w:eastAsia="Arial Unicode MS" w:hAnsi="Times New Roman" w:cs="Times New Roman"/>
      <w:caps/>
      <w:sz w:val="28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441B46"/>
    <w:pPr>
      <w:keepNext/>
      <w:spacing w:after="0" w:line="240" w:lineRule="auto"/>
      <w:jc w:val="center"/>
      <w:outlineLvl w:val="3"/>
    </w:pPr>
    <w:rPr>
      <w:rFonts w:ascii="Times New Roman" w:eastAsia="Arial Unicode MS" w:hAnsi="Times New Roman" w:cs="Times New Roman"/>
      <w:caps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F15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15108"/>
  </w:style>
  <w:style w:type="character" w:customStyle="1" w:styleId="c3">
    <w:name w:val="c3"/>
    <w:basedOn w:val="a0"/>
    <w:rsid w:val="00F15108"/>
  </w:style>
  <w:style w:type="paragraph" w:customStyle="1" w:styleId="c9">
    <w:name w:val="c9"/>
    <w:basedOn w:val="a"/>
    <w:rsid w:val="00F15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441B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441B46"/>
    <w:rPr>
      <w:rFonts w:ascii="Times New Roman" w:eastAsia="Arial Unicode MS" w:hAnsi="Times New Roman" w:cs="Times New Roman"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441B46"/>
    <w:rPr>
      <w:rFonts w:ascii="Times New Roman" w:eastAsia="Arial Unicode MS" w:hAnsi="Times New Roman" w:cs="Times New Roman"/>
      <w:caps/>
      <w:sz w:val="26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441B46"/>
    <w:pPr>
      <w:spacing w:after="0" w:line="36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441B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441B46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441B4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441B4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441B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B35A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35AA0"/>
  </w:style>
  <w:style w:type="paragraph" w:styleId="a9">
    <w:name w:val="footer"/>
    <w:basedOn w:val="a"/>
    <w:link w:val="aa"/>
    <w:uiPriority w:val="99"/>
    <w:unhideWhenUsed/>
    <w:rsid w:val="00B35A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35A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3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vto-russia.ru/autos/kia/kia_optima.html" TargetMode="External"/><Relationship Id="rId13" Type="http://schemas.openxmlformats.org/officeDocument/2006/relationships/hyperlink" Target="https://avto-russia.ru/autos/kia/kia_sportage.html" TargetMode="External"/><Relationship Id="rId18" Type="http://schemas.openxmlformats.org/officeDocument/2006/relationships/image" Target="media/image2.wmf"/><Relationship Id="rId26" Type="http://schemas.openxmlformats.org/officeDocument/2006/relationships/image" Target="media/image6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3.bin"/><Relationship Id="rId7" Type="http://schemas.openxmlformats.org/officeDocument/2006/relationships/hyperlink" Target="https://avto-russia.ru/autos/kia/kia_mohave.html" TargetMode="External"/><Relationship Id="rId12" Type="http://schemas.openxmlformats.org/officeDocument/2006/relationships/hyperlink" Target="https://avto-russia.ru/autos/kia/kia_soul.html" TargetMode="External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1.wmf"/><Relationship Id="rId20" Type="http://schemas.openxmlformats.org/officeDocument/2006/relationships/image" Target="media/image3.wmf"/><Relationship Id="rId29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hyperlink" Target="https://avto-russia.ru/autos/kia/kia_ceed.html" TargetMode="External"/><Relationship Id="rId11" Type="http://schemas.openxmlformats.org/officeDocument/2006/relationships/hyperlink" Target="https://avto-russia.ru/autos/kia/kia_sorento.html" TargetMode="External"/><Relationship Id="rId24" Type="http://schemas.openxmlformats.org/officeDocument/2006/relationships/image" Target="media/image5.wmf"/><Relationship Id="rId5" Type="http://schemas.openxmlformats.org/officeDocument/2006/relationships/endnotes" Target="endnotes.xml"/><Relationship Id="rId15" Type="http://schemas.openxmlformats.org/officeDocument/2006/relationships/hyperlink" Target="https://avto-russia.ru/autos/kia/kia_k5.html" TargetMode="External"/><Relationship Id="rId23" Type="http://schemas.openxmlformats.org/officeDocument/2006/relationships/oleObject" Target="embeddings/oleObject4.bin"/><Relationship Id="rId28" Type="http://schemas.openxmlformats.org/officeDocument/2006/relationships/image" Target="media/image7.wmf"/><Relationship Id="rId10" Type="http://schemas.openxmlformats.org/officeDocument/2006/relationships/hyperlink" Target="https://avto-russia.ru/autos/kia/kia_seltos.html" TargetMode="External"/><Relationship Id="rId19" Type="http://schemas.openxmlformats.org/officeDocument/2006/relationships/oleObject" Target="embeddings/oleObject2.bin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avto-russia.ru/autos/kia/kia_rio.html" TargetMode="External"/><Relationship Id="rId14" Type="http://schemas.openxmlformats.org/officeDocument/2006/relationships/hyperlink" Target="https://avto-russia.ru/autos/kia/kia_cerato.html" TargetMode="External"/><Relationship Id="rId22" Type="http://schemas.openxmlformats.org/officeDocument/2006/relationships/image" Target="media/image4.wmf"/><Relationship Id="rId27" Type="http://schemas.openxmlformats.org/officeDocument/2006/relationships/oleObject" Target="embeddings/oleObject6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1307</Words>
  <Characters>7451</Characters>
  <Application>Microsoft Office Word</Application>
  <DocSecurity>0</DocSecurity>
  <Lines>62</Lines>
  <Paragraphs>17</Paragraphs>
  <ScaleCrop>false</ScaleCrop>
  <Company/>
  <LinksUpToDate>false</LinksUpToDate>
  <CharactersWithSpaces>8741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9</cp:revision>
  <dcterms:created xsi:type="dcterms:W3CDTF">2021-01-20T11:05:00Z</dcterms:created>
  <dcterms:modified xsi:type="dcterms:W3CDTF">2021-01-27T04:46:00Z</dcterms:modified>
</cp:coreProperties>
</file>